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3"/>
        <w:gridCol w:w="391"/>
      </w:tblGrid>
      <w:tr w:rsidR="00667DFE" w:rsidRPr="00667DFE" w14:paraId="3B76CDA3" w14:textId="77777777" w:rsidTr="00667DFE">
        <w:trPr>
          <w:trHeight w:val="1701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D582" w14:textId="77777777" w:rsidR="00667DFE" w:rsidRDefault="00667DFE" w:rsidP="00667DF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667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  <w:p w14:paraId="5B478A47" w14:textId="77777777" w:rsidR="00667DFE" w:rsidRDefault="00667DFE" w:rsidP="00667D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D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ФГБУ «Россельхозцентр»</w:t>
            </w:r>
          </w:p>
          <w:p w14:paraId="0BA341A7" w14:textId="6290B476" w:rsidR="00667DFE" w:rsidRPr="00667DFE" w:rsidRDefault="00667DFE" w:rsidP="00667DF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667D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Филиал ФГБУ «Россельхозцентр» по Костромской области</w:t>
            </w:r>
          </w:p>
          <w:p w14:paraId="111A5D37" w14:textId="6290B476" w:rsidR="00667DFE" w:rsidRPr="00667DFE" w:rsidRDefault="00667DFE" w:rsidP="00667DF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667DFE">
              <w:rPr>
                <w:rFonts w:ascii="Georgia" w:eastAsia="Times New Roman" w:hAnsi="Georgia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5B9E6C1F" wp14:editId="67A6BB6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170815</wp:posOffset>
                  </wp:positionV>
                  <wp:extent cx="1019175" cy="1019175"/>
                  <wp:effectExtent l="19050" t="0" r="9525" b="0"/>
                  <wp:wrapNone/>
                  <wp:docPr id="11" name="Рисунок 11" descr="герб 66943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66943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DFE" w:rsidRPr="00667DFE" w14:paraId="71FD675E" w14:textId="77777777" w:rsidTr="00667DFE">
        <w:trPr>
          <w:trHeight w:val="1042"/>
        </w:trPr>
        <w:tc>
          <w:tcPr>
            <w:tcW w:w="9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CB11" w14:textId="77777777" w:rsidR="00667DFE" w:rsidRPr="00667DFE" w:rsidRDefault="00667DFE" w:rsidP="00667DFE">
            <w:pPr>
              <w:spacing w:before="100" w:beforeAutospacing="1" w:after="0" w:line="240" w:lineRule="auto"/>
              <w:jc w:val="right"/>
              <w:rPr>
                <w:rFonts w:ascii="Georgia" w:eastAsia="Times New Roman" w:hAnsi="Georgia"/>
                <w:color w:val="538135" w:themeColor="accent6" w:themeShade="BF"/>
                <w:sz w:val="20"/>
                <w:szCs w:val="21"/>
                <w:lang w:eastAsia="ru-RU"/>
              </w:rPr>
            </w:pPr>
            <w:r w:rsidRPr="00667DFE">
              <w:rPr>
                <w:rFonts w:ascii="Times New Roman" w:eastAsia="Times New Roman" w:hAnsi="Times New Roman"/>
                <w:color w:val="538135" w:themeColor="accent6" w:themeShade="BF"/>
                <w:sz w:val="32"/>
                <w:szCs w:val="36"/>
                <w:lang w:eastAsia="ru-RU"/>
              </w:rPr>
              <w:t>ИНФОРМАЦИОННЫЙ ЛИСТОК</w:t>
            </w:r>
          </w:p>
          <w:p w14:paraId="5A6A37BF" w14:textId="77777777" w:rsidR="00667DFE" w:rsidRPr="00667DFE" w:rsidRDefault="00667DFE" w:rsidP="00667DF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32"/>
                <w:szCs w:val="36"/>
                <w:lang w:eastAsia="ru-RU"/>
              </w:rPr>
            </w:pPr>
            <w:r w:rsidRPr="00667DFE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32"/>
                <w:szCs w:val="36"/>
                <w:lang w:eastAsia="ru-RU"/>
              </w:rPr>
              <w:t>«РОССЕЛЬХОЗЦЕНТРА» </w:t>
            </w:r>
          </w:p>
          <w:p w14:paraId="37E97BCB" w14:textId="6F9B5409" w:rsidR="00667DFE" w:rsidRPr="00667DFE" w:rsidRDefault="00667DFE" w:rsidP="00667DFE">
            <w:pPr>
              <w:spacing w:before="100" w:beforeAutospacing="1" w:after="0" w:line="240" w:lineRule="auto"/>
              <w:jc w:val="right"/>
              <w:rPr>
                <w:rFonts w:ascii="Georgia" w:eastAsia="Times New Roman" w:hAnsi="Georgia"/>
                <w:color w:val="4F6228"/>
                <w:sz w:val="21"/>
                <w:szCs w:val="21"/>
                <w:lang w:eastAsia="ru-RU"/>
              </w:rPr>
            </w:pPr>
            <w:r w:rsidRPr="00667DFE">
              <w:rPr>
                <w:rFonts w:ascii="Times New Roman" w:eastAsia="Times New Roman" w:hAnsi="Times New Roman"/>
                <w:b/>
                <w:color w:val="538135" w:themeColor="accent6" w:themeShade="BF"/>
                <w:sz w:val="32"/>
                <w:szCs w:val="36"/>
                <w:lang w:eastAsia="ru-RU"/>
              </w:rPr>
              <w:t>по Костромской области</w:t>
            </w:r>
            <w:r w:rsidRPr="00667DFE">
              <w:rPr>
                <w:rFonts w:ascii="Georgia" w:eastAsia="Times New Roman" w:hAnsi="Georgia"/>
                <w:color w:val="538135" w:themeColor="accent6" w:themeShade="BF"/>
                <w:sz w:val="20"/>
                <w:szCs w:val="21"/>
                <w:lang w:eastAsia="ru-RU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F9AF" w14:textId="77777777" w:rsidR="00667DFE" w:rsidRPr="00667DFE" w:rsidRDefault="00667DFE" w:rsidP="00667DF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</w:tbl>
    <w:p w14:paraId="21737537" w14:textId="18F43033" w:rsidR="00667DFE" w:rsidRPr="00667DFE" w:rsidRDefault="00667DFE" w:rsidP="00667D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667DFE"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Адрес: </w:t>
      </w:r>
      <w:r w:rsidRPr="00667DFE">
        <w:rPr>
          <w:rFonts w:ascii="Times New Roman" w:eastAsia="Times New Roman" w:hAnsi="Times New Roman"/>
          <w:color w:val="000000"/>
          <w:sz w:val="20"/>
          <w:lang w:eastAsia="ru-RU"/>
        </w:rPr>
        <w:t>156013, г. Кострома, ул. Маршала Новикова, 35</w:t>
      </w:r>
    </w:p>
    <w:p w14:paraId="376C847F" w14:textId="1DC18B1A" w:rsidR="005B76B3" w:rsidRPr="001F6289" w:rsidRDefault="00667DFE" w:rsidP="001F6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7DFE"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Тел.: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8(4942)557631, 8(4942)557712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    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lang w:val="en-US" w:eastAsia="ru-RU"/>
        </w:rPr>
        <w:t>e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-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lang w:val="en-US" w:eastAsia="ru-RU"/>
        </w:rPr>
        <w:t>mail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:</w:t>
      </w:r>
      <w:r w:rsidRPr="00667DFE">
        <w:rPr>
          <w:rFonts w:ascii="Times New Roman" w:eastAsia="Times New Roman" w:hAnsi="Times New Roman"/>
          <w:b/>
          <w:bCs/>
          <w:color w:val="000000"/>
          <w:sz w:val="20"/>
          <w:lang w:val="en-US" w:eastAsia="ru-RU"/>
        </w:rPr>
        <w:t> </w:t>
      </w:r>
      <w:hyperlink r:id="rId7" w:history="1">
        <w:r w:rsidRPr="00667DFE">
          <w:rPr>
            <w:rFonts w:ascii="Times New Roman" w:eastAsia="Times New Roman" w:hAnsi="Times New Roman"/>
            <w:b/>
            <w:bCs/>
            <w:color w:val="0000FF"/>
            <w:sz w:val="20"/>
            <w:u w:val="single"/>
            <w:lang w:val="en-US" w:eastAsia="ru-RU"/>
          </w:rPr>
          <w:t>rsc</w:t>
        </w:r>
        <w:r w:rsidRPr="00667DFE">
          <w:rPr>
            <w:rFonts w:ascii="Times New Roman" w:eastAsia="Times New Roman" w:hAnsi="Times New Roman"/>
            <w:b/>
            <w:bCs/>
            <w:color w:val="0000FF"/>
            <w:sz w:val="20"/>
            <w:u w:val="single"/>
            <w:lang w:eastAsia="ru-RU"/>
          </w:rPr>
          <w:t>44@</w:t>
        </w:r>
        <w:r w:rsidRPr="00667DFE">
          <w:rPr>
            <w:rFonts w:ascii="Times New Roman" w:eastAsia="Times New Roman" w:hAnsi="Times New Roman"/>
            <w:b/>
            <w:bCs/>
            <w:color w:val="0000FF"/>
            <w:sz w:val="20"/>
            <w:u w:val="single"/>
            <w:lang w:val="en-US" w:eastAsia="ru-RU"/>
          </w:rPr>
          <w:t>mail</w:t>
        </w:r>
        <w:r w:rsidRPr="00667DFE">
          <w:rPr>
            <w:rFonts w:ascii="Times New Roman" w:eastAsia="Times New Roman" w:hAnsi="Times New Roman"/>
            <w:b/>
            <w:bCs/>
            <w:color w:val="0000FF"/>
            <w:sz w:val="20"/>
            <w:u w:val="single"/>
            <w:lang w:eastAsia="ru-RU"/>
          </w:rPr>
          <w:t>.</w:t>
        </w:r>
        <w:r w:rsidRPr="00667DFE">
          <w:rPr>
            <w:rFonts w:ascii="Times New Roman" w:eastAsia="Times New Roman" w:hAnsi="Times New Roman"/>
            <w:b/>
            <w:bCs/>
            <w:color w:val="0000FF"/>
            <w:sz w:val="20"/>
            <w:u w:val="single"/>
            <w:lang w:val="en-US" w:eastAsia="ru-RU"/>
          </w:rPr>
          <w:t>ru</w:t>
        </w:r>
      </w:hyperlink>
      <w:r w:rsidRPr="00667DF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67DF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</w:p>
    <w:p w14:paraId="76A03DC3" w14:textId="60633876" w:rsidR="00A43D39" w:rsidRDefault="001F6289" w:rsidP="00EF51D1">
      <w:pPr>
        <w:spacing w:after="0" w:line="240" w:lineRule="auto"/>
        <w:jc w:val="center"/>
        <w:rPr>
          <w:rFonts w:ascii="a_PlakatCmplRg" w:hAnsi="a_PlakatCmplRg"/>
          <w:b/>
          <w:color w:val="002060"/>
          <w:sz w:val="28"/>
          <w:szCs w:val="28"/>
        </w:rPr>
      </w:pPr>
      <w:r>
        <w:rPr>
          <w:rFonts w:ascii="a_PlakatCmplRg" w:hAnsi="a_PlakatCmplRg"/>
          <w:b/>
          <w:noProof/>
          <w:color w:val="002060"/>
          <w:sz w:val="28"/>
          <w:szCs w:val="28"/>
        </w:rPr>
        <w:drawing>
          <wp:inline distT="0" distB="0" distL="0" distR="0" wp14:anchorId="5979EB7F" wp14:editId="12AA3D62">
            <wp:extent cx="6022975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карт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 b="16000"/>
                    <a:stretch/>
                  </pic:blipFill>
                  <pic:spPr bwMode="auto">
                    <a:xfrm>
                      <a:off x="0" y="0"/>
                      <a:ext cx="60229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62C69" w14:textId="77777777" w:rsidR="006D3CDD" w:rsidRDefault="006D3CDD" w:rsidP="00126EB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AFD4DC0" w14:textId="506A98B0" w:rsidR="006E6674" w:rsidRPr="006D3CDD" w:rsidRDefault="00EB5FD9" w:rsidP="006D3C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DFE">
        <w:rPr>
          <w:rFonts w:ascii="Times New Roman" w:hAnsi="Times New Roman"/>
          <w:bCs/>
          <w:sz w:val="28"/>
          <w:szCs w:val="28"/>
        </w:rPr>
        <w:t>Филиал ФГБУ «Россельхозцентр» по К</w:t>
      </w:r>
      <w:r w:rsidR="00667DFE" w:rsidRPr="00667DFE">
        <w:rPr>
          <w:rFonts w:ascii="Times New Roman" w:hAnsi="Times New Roman"/>
          <w:bCs/>
          <w:sz w:val="28"/>
          <w:szCs w:val="28"/>
        </w:rPr>
        <w:t>остромской</w:t>
      </w:r>
      <w:r w:rsidRPr="00667DFE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C959F6" w:rsidRPr="00667DFE">
        <w:rPr>
          <w:rFonts w:ascii="Times New Roman" w:hAnsi="Times New Roman"/>
          <w:bCs/>
          <w:sz w:val="28"/>
          <w:szCs w:val="28"/>
        </w:rPr>
        <w:t xml:space="preserve"> </w:t>
      </w:r>
      <w:r w:rsidR="00B40536">
        <w:rPr>
          <w:rFonts w:ascii="Times New Roman" w:hAnsi="Times New Roman"/>
          <w:bCs/>
          <w:sz w:val="28"/>
          <w:szCs w:val="28"/>
        </w:rPr>
        <w:t>советует сельхозтоваропроизводителям</w:t>
      </w:r>
      <w:r w:rsidR="006D3CDD">
        <w:rPr>
          <w:rFonts w:ascii="Times New Roman" w:hAnsi="Times New Roman"/>
          <w:bCs/>
          <w:sz w:val="28"/>
          <w:szCs w:val="28"/>
        </w:rPr>
        <w:t xml:space="preserve"> при силосовании</w:t>
      </w:r>
      <w:r w:rsidR="00B40536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="009038F2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>УНИВЕРСАЛЬ</w:t>
      </w:r>
      <w:r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>НУЮ</w:t>
      </w:r>
      <w:r w:rsidR="009038F2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 xml:space="preserve"> СИЛОСН</w:t>
      </w:r>
      <w:r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>УЮ</w:t>
      </w:r>
      <w:r w:rsidR="00B40536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 xml:space="preserve"> </w:t>
      </w:r>
      <w:r w:rsidR="009038F2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>ЗАКВАСК</w:t>
      </w:r>
      <w:r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>У</w:t>
      </w:r>
      <w:r w:rsidR="009038F2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 xml:space="preserve"> «БИОАГРО-1»</w:t>
      </w:r>
      <w:r w:rsidR="006E6674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 xml:space="preserve"> (УСЗ «БИОАГРО-1»)</w:t>
      </w:r>
      <w:r w:rsidR="006D3CDD" w:rsidRPr="006D3CDD">
        <w:rPr>
          <w:rFonts w:ascii="Times New Roman" w:hAnsi="Times New Roman"/>
          <w:bCs/>
          <w:color w:val="538135" w:themeColor="accent6" w:themeShade="BF"/>
          <w:sz w:val="28"/>
          <w:szCs w:val="28"/>
        </w:rPr>
        <w:t>.</w:t>
      </w:r>
      <w:r w:rsidR="006D3CDD" w:rsidRPr="006D3CDD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="006D3CDD" w:rsidRPr="006D3CDD">
        <w:rPr>
          <w:rFonts w:ascii="Times New Roman" w:hAnsi="Times New Roman"/>
          <w:sz w:val="28"/>
          <w:szCs w:val="28"/>
        </w:rPr>
        <w:t xml:space="preserve">Силосная закваска </w:t>
      </w:r>
      <w:r w:rsidR="006D3CDD">
        <w:rPr>
          <w:rFonts w:ascii="Times New Roman" w:hAnsi="Times New Roman"/>
          <w:sz w:val="28"/>
          <w:szCs w:val="28"/>
        </w:rPr>
        <w:t>имеет в</w:t>
      </w:r>
      <w:r w:rsidR="006D3CDD" w:rsidRPr="006D3CDD">
        <w:rPr>
          <w:rFonts w:ascii="Times New Roman" w:hAnsi="Times New Roman"/>
          <w:sz w:val="28"/>
          <w:szCs w:val="28"/>
        </w:rPr>
        <w:t xml:space="preserve"> основе дв</w:t>
      </w:r>
      <w:r w:rsidR="006D3CDD">
        <w:rPr>
          <w:rFonts w:ascii="Times New Roman" w:hAnsi="Times New Roman"/>
          <w:sz w:val="28"/>
          <w:szCs w:val="28"/>
        </w:rPr>
        <w:t>е</w:t>
      </w:r>
      <w:r w:rsidR="006D3CDD" w:rsidRPr="006D3CDD">
        <w:rPr>
          <w:rFonts w:ascii="Times New Roman" w:hAnsi="Times New Roman"/>
          <w:sz w:val="28"/>
          <w:szCs w:val="28"/>
        </w:rPr>
        <w:t xml:space="preserve"> природны</w:t>
      </w:r>
      <w:r w:rsidR="006D3CDD">
        <w:rPr>
          <w:rFonts w:ascii="Times New Roman" w:hAnsi="Times New Roman"/>
          <w:sz w:val="28"/>
          <w:szCs w:val="28"/>
        </w:rPr>
        <w:t>е</w:t>
      </w:r>
      <w:r w:rsidR="006D3CDD" w:rsidRPr="006D3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CDD" w:rsidRPr="006D3CDD">
        <w:rPr>
          <w:rFonts w:ascii="Times New Roman" w:hAnsi="Times New Roman"/>
          <w:sz w:val="28"/>
          <w:szCs w:val="28"/>
        </w:rPr>
        <w:t>гомоферментативны</w:t>
      </w:r>
      <w:r w:rsidR="006D3CDD">
        <w:rPr>
          <w:rFonts w:ascii="Times New Roman" w:hAnsi="Times New Roman"/>
          <w:sz w:val="28"/>
          <w:szCs w:val="28"/>
        </w:rPr>
        <w:t>е</w:t>
      </w:r>
      <w:proofErr w:type="spellEnd"/>
      <w:r w:rsidR="006D3CDD" w:rsidRPr="006D3CDD">
        <w:rPr>
          <w:rFonts w:ascii="Times New Roman" w:hAnsi="Times New Roman"/>
          <w:sz w:val="28"/>
          <w:szCs w:val="28"/>
        </w:rPr>
        <w:t xml:space="preserve"> молочнокислы</w:t>
      </w:r>
      <w:r w:rsidR="006D3CDD">
        <w:rPr>
          <w:rFonts w:ascii="Times New Roman" w:hAnsi="Times New Roman"/>
          <w:sz w:val="28"/>
          <w:szCs w:val="28"/>
        </w:rPr>
        <w:t>е</w:t>
      </w:r>
      <w:r w:rsidR="006D3CDD" w:rsidRPr="006D3CDD">
        <w:rPr>
          <w:rFonts w:ascii="Times New Roman" w:hAnsi="Times New Roman"/>
          <w:sz w:val="28"/>
          <w:szCs w:val="28"/>
        </w:rPr>
        <w:t xml:space="preserve"> бактери</w:t>
      </w:r>
      <w:r w:rsidR="006D3CDD">
        <w:rPr>
          <w:rFonts w:ascii="Times New Roman" w:hAnsi="Times New Roman"/>
          <w:sz w:val="28"/>
          <w:szCs w:val="28"/>
        </w:rPr>
        <w:t>и</w:t>
      </w:r>
      <w:r w:rsidR="006D3CDD" w:rsidRPr="006D3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CDD" w:rsidRPr="006D3CDD">
        <w:rPr>
          <w:rFonts w:ascii="Times New Roman" w:hAnsi="Times New Roman"/>
          <w:sz w:val="28"/>
          <w:szCs w:val="28"/>
        </w:rPr>
        <w:t>Lactobacillus</w:t>
      </w:r>
      <w:proofErr w:type="spellEnd"/>
      <w:r w:rsidR="006D3CDD" w:rsidRPr="006D3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CDD" w:rsidRPr="006D3CDD">
        <w:rPr>
          <w:rFonts w:ascii="Times New Roman" w:hAnsi="Times New Roman"/>
          <w:sz w:val="28"/>
          <w:szCs w:val="28"/>
        </w:rPr>
        <w:t>plantarum</w:t>
      </w:r>
      <w:proofErr w:type="spellEnd"/>
      <w:r w:rsidR="006D3CDD" w:rsidRPr="006D3CDD">
        <w:rPr>
          <w:rFonts w:ascii="Times New Roman" w:hAnsi="Times New Roman"/>
          <w:sz w:val="28"/>
          <w:szCs w:val="28"/>
        </w:rPr>
        <w:t xml:space="preserve"> RS7 и </w:t>
      </w:r>
      <w:proofErr w:type="spellStart"/>
      <w:r w:rsidR="006D3CDD" w:rsidRPr="006D3CDD">
        <w:rPr>
          <w:rFonts w:ascii="Times New Roman" w:hAnsi="Times New Roman"/>
          <w:sz w:val="28"/>
          <w:szCs w:val="28"/>
        </w:rPr>
        <w:t>Lactobacillus</w:t>
      </w:r>
      <w:proofErr w:type="spellEnd"/>
      <w:r w:rsidR="006D3CDD" w:rsidRPr="006D3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CDD" w:rsidRPr="006D3CDD">
        <w:rPr>
          <w:rFonts w:ascii="Times New Roman" w:hAnsi="Times New Roman"/>
          <w:sz w:val="28"/>
          <w:szCs w:val="28"/>
        </w:rPr>
        <w:t>paracasei</w:t>
      </w:r>
      <w:proofErr w:type="spellEnd"/>
      <w:r w:rsidR="006D3CDD" w:rsidRPr="006D3CDD">
        <w:rPr>
          <w:rFonts w:ascii="Times New Roman" w:hAnsi="Times New Roman"/>
          <w:sz w:val="28"/>
          <w:szCs w:val="28"/>
        </w:rPr>
        <w:t xml:space="preserve"> 10-Б. Количество жизнеспособных клеток - не менее 1 × 107 КОЕ/мл.</w:t>
      </w:r>
    </w:p>
    <w:p w14:paraId="78A7F532" w14:textId="4334A3F3" w:rsidR="002658C4" w:rsidRPr="00667DFE" w:rsidRDefault="00667DFE" w:rsidP="00794750">
      <w:pPr>
        <w:spacing w:after="0" w:line="360" w:lineRule="auto"/>
        <w:ind w:right="-154" w:firstLine="567"/>
        <w:jc w:val="both"/>
        <w:rPr>
          <w:rFonts w:ascii="Times New Roman" w:hAnsi="Times New Roman"/>
          <w:sz w:val="28"/>
          <w:szCs w:val="28"/>
        </w:rPr>
      </w:pPr>
      <w:r w:rsidRPr="00667DFE">
        <w:rPr>
          <w:rFonts w:ascii="Times New Roman" w:hAnsi="Times New Roman"/>
          <w:b/>
          <w:i/>
          <w:iCs/>
          <w:noProof/>
          <w:color w:val="00A44A"/>
        </w:rPr>
        <w:drawing>
          <wp:anchor distT="0" distB="0" distL="114300" distR="114300" simplePos="0" relativeHeight="251681792" behindDoc="0" locked="0" layoutInCell="1" allowOverlap="1" wp14:anchorId="1CCD3ADC" wp14:editId="558279F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0" cy="20358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953" w:rsidRPr="00667DFE">
        <w:rPr>
          <w:rFonts w:ascii="Times New Roman" w:hAnsi="Times New Roman"/>
          <w:sz w:val="28"/>
          <w:szCs w:val="28"/>
        </w:rPr>
        <w:t xml:space="preserve">Препарат является биологическим консервантом для ферментации многолетних, однолетних злаковых и бобовых трав, их смесей и кукурузы, а также для провяленного и </w:t>
      </w:r>
      <w:proofErr w:type="spellStart"/>
      <w:r w:rsidR="00055953" w:rsidRPr="00667DFE">
        <w:rPr>
          <w:rFonts w:ascii="Times New Roman" w:hAnsi="Times New Roman"/>
          <w:sz w:val="28"/>
          <w:szCs w:val="28"/>
        </w:rPr>
        <w:t>слабопровяленного</w:t>
      </w:r>
      <w:proofErr w:type="spellEnd"/>
      <w:r w:rsidR="00055953" w:rsidRPr="00667DFE">
        <w:rPr>
          <w:rFonts w:ascii="Times New Roman" w:hAnsi="Times New Roman"/>
          <w:sz w:val="28"/>
          <w:szCs w:val="28"/>
        </w:rPr>
        <w:t xml:space="preserve"> растительного сырья в анаэробных условиях. </w:t>
      </w:r>
    </w:p>
    <w:p w14:paraId="2B918C6F" w14:textId="3795609B" w:rsidR="009A14B0" w:rsidRPr="00667DFE" w:rsidRDefault="003952EA" w:rsidP="00794750">
      <w:pPr>
        <w:spacing w:after="0" w:line="360" w:lineRule="auto"/>
        <w:ind w:right="-154" w:firstLine="567"/>
        <w:jc w:val="both"/>
        <w:rPr>
          <w:rFonts w:ascii="Times New Roman" w:hAnsi="Times New Roman"/>
          <w:bCs/>
          <w:sz w:val="28"/>
          <w:szCs w:val="28"/>
        </w:rPr>
      </w:pPr>
      <w:r w:rsidRPr="00667DFE">
        <w:rPr>
          <w:rFonts w:ascii="Times New Roman" w:hAnsi="Times New Roman"/>
          <w:sz w:val="28"/>
          <w:szCs w:val="28"/>
        </w:rPr>
        <w:t>Консервирующий эффект достигается при условии достаточно быстрого обеспечения силосуемой массы молочной кислотой, образующейся в результате жизнедеятельности молочнокислых бактерий из легкоусвояемых углеводов (сахаров), содержащихся в корме.</w:t>
      </w:r>
    </w:p>
    <w:p w14:paraId="6F9F1789" w14:textId="6522DDAF" w:rsidR="00A700A3" w:rsidRPr="003E37A2" w:rsidRDefault="00A700A3" w:rsidP="003E37A2">
      <w:p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67DFE">
        <w:rPr>
          <w:rFonts w:ascii="Times New Roman" w:hAnsi="Times New Roman"/>
          <w:bCs/>
          <w:sz w:val="28"/>
          <w:szCs w:val="28"/>
        </w:rPr>
        <w:t xml:space="preserve">Консервант зарегистрирован ООО ПНПО «БИОАГРО» </w:t>
      </w:r>
      <w:r w:rsidRPr="003E37A2">
        <w:rPr>
          <w:rFonts w:ascii="Times New Roman" w:hAnsi="Times New Roman"/>
          <w:bCs/>
          <w:sz w:val="28"/>
          <w:szCs w:val="28"/>
        </w:rPr>
        <w:t>совместно с ФГБУ «РОССЕЛЬХОЗЦЕНТР»</w:t>
      </w:r>
      <w:r w:rsidR="006D3CDD" w:rsidRPr="003E37A2">
        <w:rPr>
          <w:rFonts w:ascii="Times New Roman" w:hAnsi="Times New Roman"/>
          <w:bCs/>
          <w:sz w:val="28"/>
          <w:szCs w:val="28"/>
        </w:rPr>
        <w:t xml:space="preserve">. </w:t>
      </w:r>
    </w:p>
    <w:p w14:paraId="0A36C28C" w14:textId="76A29A86" w:rsidR="00C959F6" w:rsidRPr="006D3CDD" w:rsidRDefault="007E5B82" w:rsidP="002658C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538135" w:themeColor="accent6" w:themeShade="BF"/>
          <w:sz w:val="32"/>
          <w:szCs w:val="32"/>
          <w:lang w:eastAsia="ru-RU"/>
        </w:rPr>
      </w:pPr>
      <w:r w:rsidRPr="006D3CDD">
        <w:rPr>
          <w:rFonts w:ascii="Times New Roman" w:eastAsia="Times New Roman" w:hAnsi="Times New Roman"/>
          <w:b/>
          <w:bCs/>
          <w:color w:val="538135" w:themeColor="accent6" w:themeShade="BF"/>
          <w:sz w:val="32"/>
          <w:szCs w:val="32"/>
          <w:lang w:eastAsia="ru-RU"/>
        </w:rPr>
        <w:lastRenderedPageBreak/>
        <w:t>Норма расхода препарата</w:t>
      </w:r>
      <w:r w:rsidR="00A43D39" w:rsidRPr="006D3CDD">
        <w:rPr>
          <w:rFonts w:ascii="Times New Roman" w:eastAsia="Times New Roman" w:hAnsi="Times New Roman"/>
          <w:b/>
          <w:bCs/>
          <w:color w:val="538135" w:themeColor="accent6" w:themeShade="BF"/>
          <w:sz w:val="32"/>
          <w:szCs w:val="32"/>
          <w:lang w:eastAsia="ru-RU"/>
        </w:rPr>
        <w:t xml:space="preserve"> – 1 литр на 15 тонн зеленой массы</w:t>
      </w:r>
    </w:p>
    <w:p w14:paraId="1A47A46A" w14:textId="6F0ABE63" w:rsidR="007E5B82" w:rsidRPr="00B40536" w:rsidRDefault="007E5B82" w:rsidP="00A700A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0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рабочего раствора</w:t>
      </w:r>
    </w:p>
    <w:tbl>
      <w:tblPr>
        <w:tblStyle w:val="-46"/>
        <w:tblW w:w="9874" w:type="dxa"/>
        <w:tblLook w:val="04A0" w:firstRow="1" w:lastRow="0" w:firstColumn="1" w:lastColumn="0" w:noHBand="0" w:noVBand="1"/>
      </w:tblPr>
      <w:tblGrid>
        <w:gridCol w:w="2326"/>
        <w:gridCol w:w="1490"/>
        <w:gridCol w:w="1333"/>
        <w:gridCol w:w="2291"/>
        <w:gridCol w:w="2434"/>
      </w:tblGrid>
      <w:tr w:rsidR="00A43D39" w:rsidRPr="00B40536" w14:paraId="75DC4F8C" w14:textId="77777777" w:rsidTr="00B4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14:paraId="497B257D" w14:textId="77777777" w:rsidR="007E5B82" w:rsidRPr="00B40536" w:rsidRDefault="007E5B82" w:rsidP="00FB7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Растительная</w:t>
            </w:r>
          </w:p>
          <w:p w14:paraId="145A01FB" w14:textId="77777777" w:rsidR="007E5B82" w:rsidRPr="00B40536" w:rsidRDefault="007E5B82" w:rsidP="00FB7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масса</w:t>
            </w:r>
          </w:p>
        </w:tc>
        <w:tc>
          <w:tcPr>
            <w:tcW w:w="1490" w:type="dxa"/>
            <w:hideMark/>
          </w:tcPr>
          <w:p w14:paraId="5C0ABE4B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Влажность,</w:t>
            </w:r>
          </w:p>
          <w:p w14:paraId="2333215C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%</w:t>
            </w:r>
          </w:p>
        </w:tc>
        <w:tc>
          <w:tcPr>
            <w:tcW w:w="1333" w:type="dxa"/>
            <w:hideMark/>
          </w:tcPr>
          <w:p w14:paraId="7B937F4A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Длина растений,</w:t>
            </w:r>
          </w:p>
          <w:p w14:paraId="648734EA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см</w:t>
            </w:r>
          </w:p>
        </w:tc>
        <w:tc>
          <w:tcPr>
            <w:tcW w:w="2291" w:type="dxa"/>
            <w:hideMark/>
          </w:tcPr>
          <w:p w14:paraId="3205D8BD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Рабочий раствор</w:t>
            </w:r>
          </w:p>
          <w:p w14:paraId="25589B6F" w14:textId="7AA0AADF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на 15 тонн растительной массы</w:t>
            </w:r>
          </w:p>
        </w:tc>
        <w:tc>
          <w:tcPr>
            <w:tcW w:w="2434" w:type="dxa"/>
            <w:hideMark/>
          </w:tcPr>
          <w:p w14:paraId="534FC3D2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Рабочий раствор</w:t>
            </w:r>
          </w:p>
          <w:p w14:paraId="3618289B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на 1 тонну</w:t>
            </w:r>
          </w:p>
          <w:p w14:paraId="57DA8990" w14:textId="77777777" w:rsidR="007E5B82" w:rsidRPr="00B40536" w:rsidRDefault="007E5B82" w:rsidP="00FB7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lang w:eastAsia="ru-RU"/>
              </w:rPr>
              <w:t>растительной массы</w:t>
            </w:r>
          </w:p>
        </w:tc>
      </w:tr>
      <w:tr w:rsidR="00A43D39" w:rsidRPr="00B40536" w14:paraId="7D8008F5" w14:textId="77777777" w:rsidTr="00B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14:paraId="1FE49FD4" w14:textId="77777777" w:rsidR="007E5B82" w:rsidRPr="00B40536" w:rsidRDefault="007E5B82" w:rsidP="00FB76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Свежескошенная</w:t>
            </w:r>
          </w:p>
        </w:tc>
        <w:tc>
          <w:tcPr>
            <w:tcW w:w="1490" w:type="dxa"/>
            <w:hideMark/>
          </w:tcPr>
          <w:p w14:paraId="20D44622" w14:textId="77777777" w:rsidR="007E5B82" w:rsidRPr="00B40536" w:rsidRDefault="007E5B82" w:rsidP="00FB766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70-80</w:t>
            </w:r>
          </w:p>
        </w:tc>
        <w:tc>
          <w:tcPr>
            <w:tcW w:w="1333" w:type="dxa"/>
            <w:hideMark/>
          </w:tcPr>
          <w:p w14:paraId="0A935016" w14:textId="77777777" w:rsidR="007E5B82" w:rsidRPr="00B40536" w:rsidRDefault="007E5B82" w:rsidP="00FB766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8-10</w:t>
            </w:r>
          </w:p>
        </w:tc>
        <w:tc>
          <w:tcPr>
            <w:tcW w:w="2291" w:type="dxa"/>
            <w:hideMark/>
          </w:tcPr>
          <w:p w14:paraId="50740547" w14:textId="77777777" w:rsidR="007E5B82" w:rsidRPr="00B40536" w:rsidRDefault="007E5B82" w:rsidP="00FB76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49 л Н</w:t>
            </w:r>
            <w:r w:rsidRPr="00B40536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B40536">
              <w:rPr>
                <w:rFonts w:ascii="Times New Roman" w:eastAsia="Times New Roman" w:hAnsi="Times New Roman"/>
                <w:lang w:eastAsia="ru-RU"/>
              </w:rPr>
              <w:t>О + 1 л закваски</w:t>
            </w:r>
          </w:p>
        </w:tc>
        <w:tc>
          <w:tcPr>
            <w:tcW w:w="2434" w:type="dxa"/>
            <w:hideMark/>
          </w:tcPr>
          <w:p w14:paraId="0DFB51DB" w14:textId="77777777" w:rsidR="007E5B82" w:rsidRPr="00B40536" w:rsidRDefault="007E5B82" w:rsidP="00FB766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3.5 л</w:t>
            </w:r>
          </w:p>
        </w:tc>
      </w:tr>
      <w:tr w:rsidR="003952EA" w:rsidRPr="00B40536" w14:paraId="6B73AA63" w14:textId="77777777" w:rsidTr="00B4053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14:paraId="33E4AD5E" w14:textId="77777777" w:rsidR="007E5B82" w:rsidRPr="00B40536" w:rsidRDefault="007E5B82" w:rsidP="00FB76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40536">
              <w:rPr>
                <w:rFonts w:ascii="Times New Roman" w:eastAsia="Times New Roman" w:hAnsi="Times New Roman"/>
                <w:lang w:eastAsia="ru-RU"/>
              </w:rPr>
              <w:t>Слабопровяленная</w:t>
            </w:r>
            <w:proofErr w:type="spellEnd"/>
          </w:p>
        </w:tc>
        <w:tc>
          <w:tcPr>
            <w:tcW w:w="1490" w:type="dxa"/>
            <w:hideMark/>
          </w:tcPr>
          <w:p w14:paraId="66DBCD7B" w14:textId="77777777" w:rsidR="007E5B82" w:rsidRPr="00B40536" w:rsidRDefault="007E5B82" w:rsidP="00FB766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45-65</w:t>
            </w:r>
          </w:p>
        </w:tc>
        <w:tc>
          <w:tcPr>
            <w:tcW w:w="1333" w:type="dxa"/>
            <w:hideMark/>
          </w:tcPr>
          <w:p w14:paraId="1966DBD3" w14:textId="77777777" w:rsidR="007E5B82" w:rsidRPr="00B40536" w:rsidRDefault="007E5B82" w:rsidP="00FB766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3-4</w:t>
            </w:r>
          </w:p>
        </w:tc>
        <w:tc>
          <w:tcPr>
            <w:tcW w:w="2291" w:type="dxa"/>
            <w:hideMark/>
          </w:tcPr>
          <w:p w14:paraId="1A0BF5F6" w14:textId="77777777" w:rsidR="007E5B82" w:rsidRPr="00B40536" w:rsidRDefault="007E5B82" w:rsidP="00FB76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59 л Н</w:t>
            </w:r>
            <w:r w:rsidRPr="00B40536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B40536">
              <w:rPr>
                <w:rFonts w:ascii="Times New Roman" w:eastAsia="Times New Roman" w:hAnsi="Times New Roman"/>
                <w:lang w:eastAsia="ru-RU"/>
              </w:rPr>
              <w:t>О + 1 л закваски</w:t>
            </w:r>
          </w:p>
        </w:tc>
        <w:tc>
          <w:tcPr>
            <w:tcW w:w="2434" w:type="dxa"/>
            <w:hideMark/>
          </w:tcPr>
          <w:p w14:paraId="57E79CB5" w14:textId="77777777" w:rsidR="007E5B82" w:rsidRPr="00B40536" w:rsidRDefault="007E5B82" w:rsidP="00FB766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4 л</w:t>
            </w:r>
          </w:p>
        </w:tc>
      </w:tr>
      <w:tr w:rsidR="00A43D39" w:rsidRPr="00B40536" w14:paraId="1B136CB7" w14:textId="77777777" w:rsidTr="00B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hideMark/>
          </w:tcPr>
          <w:p w14:paraId="4F5C819D" w14:textId="77777777" w:rsidR="007E5B82" w:rsidRPr="00B40536" w:rsidRDefault="007E5B82" w:rsidP="00FB76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Трудносилосуемая</w:t>
            </w:r>
          </w:p>
        </w:tc>
        <w:tc>
          <w:tcPr>
            <w:tcW w:w="1490" w:type="dxa"/>
            <w:hideMark/>
          </w:tcPr>
          <w:p w14:paraId="2AE5425F" w14:textId="77777777" w:rsidR="007E5B82" w:rsidRPr="00B40536" w:rsidRDefault="007E5B82" w:rsidP="00FB766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50-60</w:t>
            </w:r>
          </w:p>
        </w:tc>
        <w:tc>
          <w:tcPr>
            <w:tcW w:w="1333" w:type="dxa"/>
            <w:hideMark/>
          </w:tcPr>
          <w:p w14:paraId="3830044A" w14:textId="77777777" w:rsidR="007E5B82" w:rsidRPr="00B40536" w:rsidRDefault="007E5B82" w:rsidP="00FB766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5-6</w:t>
            </w:r>
          </w:p>
        </w:tc>
        <w:tc>
          <w:tcPr>
            <w:tcW w:w="2291" w:type="dxa"/>
            <w:hideMark/>
          </w:tcPr>
          <w:p w14:paraId="25215331" w14:textId="77777777" w:rsidR="007E5B82" w:rsidRPr="00B40536" w:rsidRDefault="007E5B82" w:rsidP="00FB76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59 л Н</w:t>
            </w:r>
            <w:r w:rsidRPr="00B40536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B40536">
              <w:rPr>
                <w:rFonts w:ascii="Times New Roman" w:eastAsia="Times New Roman" w:hAnsi="Times New Roman"/>
                <w:lang w:eastAsia="ru-RU"/>
              </w:rPr>
              <w:t>О + 1 л закваски</w:t>
            </w:r>
          </w:p>
        </w:tc>
        <w:tc>
          <w:tcPr>
            <w:tcW w:w="2434" w:type="dxa"/>
            <w:hideMark/>
          </w:tcPr>
          <w:p w14:paraId="0A813D25" w14:textId="77777777" w:rsidR="007E5B82" w:rsidRPr="00B40536" w:rsidRDefault="007E5B82" w:rsidP="00FB766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lang w:eastAsia="ru-RU"/>
              </w:rPr>
              <w:t>4 л</w:t>
            </w:r>
          </w:p>
        </w:tc>
      </w:tr>
    </w:tbl>
    <w:p w14:paraId="2BF84BB1" w14:textId="77777777" w:rsidR="002658C4" w:rsidRPr="00B40536" w:rsidRDefault="002658C4" w:rsidP="002658C4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14:paraId="247992E7" w14:textId="017CCE05" w:rsidR="00C959F6" w:rsidRPr="00B40536" w:rsidRDefault="002658C4" w:rsidP="00265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536">
        <w:rPr>
          <w:rFonts w:ascii="Times New Roman" w:hAnsi="Times New Roman"/>
          <w:b/>
          <w:sz w:val="28"/>
          <w:szCs w:val="28"/>
        </w:rPr>
        <w:t>Расчет баковой смеси</w:t>
      </w:r>
    </w:p>
    <w:tbl>
      <w:tblPr>
        <w:tblStyle w:val="-46"/>
        <w:tblW w:w="9913" w:type="dxa"/>
        <w:tblLook w:val="04A0" w:firstRow="1" w:lastRow="0" w:firstColumn="1" w:lastColumn="0" w:noHBand="0" w:noVBand="1"/>
      </w:tblPr>
      <w:tblGrid>
        <w:gridCol w:w="4370"/>
        <w:gridCol w:w="1162"/>
        <w:gridCol w:w="1191"/>
        <w:gridCol w:w="1103"/>
        <w:gridCol w:w="2087"/>
      </w:tblGrid>
      <w:tr w:rsidR="002658C4" w:rsidRPr="00B40536" w14:paraId="134FD7D5" w14:textId="77777777" w:rsidTr="00B4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Merge w:val="restart"/>
            <w:hideMark/>
          </w:tcPr>
          <w:p w14:paraId="3A0B2096" w14:textId="77777777" w:rsidR="002658C4" w:rsidRPr="00B40536" w:rsidRDefault="002658C4" w:rsidP="00126EBF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kern w:val="24"/>
                <w:sz w:val="24"/>
                <w:szCs w:val="24"/>
                <w:lang w:val="en-US" w:eastAsia="ru-RU"/>
              </w:rPr>
              <w:t> </w:t>
            </w:r>
          </w:p>
          <w:p w14:paraId="57EDEF63" w14:textId="77777777" w:rsidR="002658C4" w:rsidRPr="00B40536" w:rsidRDefault="002658C4" w:rsidP="00126EBF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kern w:val="24"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5543" w:type="dxa"/>
            <w:gridSpan w:val="4"/>
            <w:hideMark/>
          </w:tcPr>
          <w:p w14:paraId="5E057B16" w14:textId="77777777" w:rsidR="002658C4" w:rsidRPr="00B40536" w:rsidRDefault="002658C4" w:rsidP="00126EB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auto"/>
                <w:kern w:val="24"/>
                <w:sz w:val="24"/>
                <w:szCs w:val="24"/>
                <w:lang w:eastAsia="ru-RU"/>
              </w:rPr>
              <w:t>Тип комбайна</w:t>
            </w:r>
          </w:p>
        </w:tc>
      </w:tr>
      <w:tr w:rsidR="002658C4" w:rsidRPr="00B40536" w14:paraId="53C0558F" w14:textId="77777777" w:rsidTr="00B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E8F74BE" w14:textId="77777777" w:rsidR="002658C4" w:rsidRPr="00B40536" w:rsidRDefault="002658C4" w:rsidP="00126E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007E53F3" w14:textId="77777777" w:rsidR="002658C4" w:rsidRPr="00B40536" w:rsidRDefault="002658C4" w:rsidP="00126EBF">
            <w:pPr>
              <w:tabs>
                <w:tab w:val="left" w:pos="180"/>
                <w:tab w:val="center" w:pos="955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ab/>
              <w:t>Ягуар</w:t>
            </w:r>
          </w:p>
          <w:p w14:paraId="09674A3A" w14:textId="77777777" w:rsidR="002658C4" w:rsidRPr="00B40536" w:rsidRDefault="002658C4" w:rsidP="00126EBF">
            <w:pPr>
              <w:tabs>
                <w:tab w:val="left" w:pos="180"/>
                <w:tab w:val="center" w:pos="955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hideMark/>
          </w:tcPr>
          <w:p w14:paraId="5A974858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Ягуар </w:t>
            </w:r>
          </w:p>
          <w:p w14:paraId="78BF42ED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3" w:type="dxa"/>
            <w:hideMark/>
          </w:tcPr>
          <w:p w14:paraId="5C777648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Ягуар </w:t>
            </w:r>
          </w:p>
          <w:p w14:paraId="6E018F7B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7" w:type="dxa"/>
            <w:hideMark/>
          </w:tcPr>
          <w:p w14:paraId="4CEA4E08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Нью Холланд </w:t>
            </w:r>
            <w:r w:rsidRPr="00B4053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FR -6090</w:t>
            </w:r>
          </w:p>
        </w:tc>
      </w:tr>
      <w:tr w:rsidR="002658C4" w:rsidRPr="00B40536" w14:paraId="72F01559" w14:textId="77777777" w:rsidTr="00B4053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hideMark/>
          </w:tcPr>
          <w:p w14:paraId="37E14B15" w14:textId="77777777" w:rsidR="002658C4" w:rsidRPr="00B40536" w:rsidRDefault="002658C4" w:rsidP="00B405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Емкость бака</w:t>
            </w:r>
          </w:p>
        </w:tc>
        <w:tc>
          <w:tcPr>
            <w:tcW w:w="1162" w:type="dxa"/>
            <w:hideMark/>
          </w:tcPr>
          <w:p w14:paraId="590A3DA4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~ 410 л</w:t>
            </w:r>
          </w:p>
        </w:tc>
        <w:tc>
          <w:tcPr>
            <w:tcW w:w="1191" w:type="dxa"/>
            <w:hideMark/>
          </w:tcPr>
          <w:p w14:paraId="78EBB4AF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~ 410 л</w:t>
            </w:r>
          </w:p>
        </w:tc>
        <w:tc>
          <w:tcPr>
            <w:tcW w:w="1103" w:type="dxa"/>
            <w:hideMark/>
          </w:tcPr>
          <w:p w14:paraId="057FA44D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~ 410 л</w:t>
            </w:r>
          </w:p>
        </w:tc>
        <w:tc>
          <w:tcPr>
            <w:tcW w:w="2087" w:type="dxa"/>
            <w:hideMark/>
          </w:tcPr>
          <w:p w14:paraId="0CCEC1DE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~ 410 л</w:t>
            </w:r>
          </w:p>
        </w:tc>
      </w:tr>
      <w:tr w:rsidR="002658C4" w:rsidRPr="00B40536" w14:paraId="5D96D83A" w14:textId="77777777" w:rsidTr="00B4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hideMark/>
          </w:tcPr>
          <w:p w14:paraId="01A100C0" w14:textId="77777777" w:rsidR="002658C4" w:rsidRPr="00B40536" w:rsidRDefault="002658C4" w:rsidP="00B405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Расход рабочего раствора на 1 тонну зеленой массы</w:t>
            </w:r>
          </w:p>
        </w:tc>
        <w:tc>
          <w:tcPr>
            <w:tcW w:w="1162" w:type="dxa"/>
            <w:hideMark/>
          </w:tcPr>
          <w:p w14:paraId="18A675C8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2.5 ~ 3 л</w:t>
            </w:r>
          </w:p>
        </w:tc>
        <w:tc>
          <w:tcPr>
            <w:tcW w:w="1191" w:type="dxa"/>
            <w:hideMark/>
          </w:tcPr>
          <w:p w14:paraId="45013DB1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2.5 ~ 3 л</w:t>
            </w:r>
          </w:p>
        </w:tc>
        <w:tc>
          <w:tcPr>
            <w:tcW w:w="1103" w:type="dxa"/>
            <w:hideMark/>
          </w:tcPr>
          <w:p w14:paraId="5BA891F1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2.5 ~ 3 л</w:t>
            </w:r>
          </w:p>
        </w:tc>
        <w:tc>
          <w:tcPr>
            <w:tcW w:w="2087" w:type="dxa"/>
            <w:hideMark/>
          </w:tcPr>
          <w:p w14:paraId="6CF3BC97" w14:textId="77777777" w:rsidR="002658C4" w:rsidRPr="00B40536" w:rsidRDefault="002658C4" w:rsidP="00126E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2.5 ~ 3 л</w:t>
            </w:r>
          </w:p>
        </w:tc>
      </w:tr>
      <w:tr w:rsidR="002658C4" w:rsidRPr="00B40536" w14:paraId="0108382C" w14:textId="77777777" w:rsidTr="00B40536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hideMark/>
          </w:tcPr>
          <w:p w14:paraId="2715A2EB" w14:textId="25E9C9FC" w:rsidR="002658C4" w:rsidRPr="00B40536" w:rsidRDefault="002658C4" w:rsidP="00B405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Количество зеленой массы, обрабатываемое 410 л рабочего раствора</w:t>
            </w:r>
          </w:p>
        </w:tc>
        <w:tc>
          <w:tcPr>
            <w:tcW w:w="1162" w:type="dxa"/>
            <w:hideMark/>
          </w:tcPr>
          <w:p w14:paraId="0417E66B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150-200 т</w:t>
            </w:r>
          </w:p>
        </w:tc>
        <w:tc>
          <w:tcPr>
            <w:tcW w:w="1191" w:type="dxa"/>
            <w:hideMark/>
          </w:tcPr>
          <w:p w14:paraId="23EF5091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150-200 т</w:t>
            </w:r>
          </w:p>
        </w:tc>
        <w:tc>
          <w:tcPr>
            <w:tcW w:w="1103" w:type="dxa"/>
            <w:hideMark/>
          </w:tcPr>
          <w:p w14:paraId="2EF29F45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150-200 т</w:t>
            </w:r>
          </w:p>
        </w:tc>
        <w:tc>
          <w:tcPr>
            <w:tcW w:w="2087" w:type="dxa"/>
            <w:hideMark/>
          </w:tcPr>
          <w:p w14:paraId="2CD4F6AE" w14:textId="77777777" w:rsidR="002658C4" w:rsidRPr="00B40536" w:rsidRDefault="002658C4" w:rsidP="00126E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36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150-200 т</w:t>
            </w:r>
          </w:p>
        </w:tc>
      </w:tr>
    </w:tbl>
    <w:p w14:paraId="1BB575B0" w14:textId="77777777" w:rsidR="00B40536" w:rsidRDefault="00B40536" w:rsidP="00B4053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C117A" w14:textId="776893D4" w:rsidR="00A43D39" w:rsidRDefault="00B40536" w:rsidP="00B4053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Ленинградск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, Томск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, Кемеровск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, Свердловс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, Вологодск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, 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Пермск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>еспублик</w:t>
      </w:r>
      <w:r w:rsidR="003E37A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 xml:space="preserve"> Удмуртия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5595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 п</w:t>
      </w:r>
      <w:r>
        <w:rPr>
          <w:rFonts w:ascii="Times New Roman" w:hAnsi="Times New Roman"/>
          <w:bCs/>
          <w:sz w:val="28"/>
          <w:szCs w:val="28"/>
        </w:rPr>
        <w:t xml:space="preserve">репарат во многих хозяйствах. По положительным отзывам можно сделать вывод, что закваска способствует </w:t>
      </w:r>
      <w:r w:rsidR="006E6674">
        <w:rPr>
          <w:rFonts w:ascii="Times New Roman" w:hAnsi="Times New Roman"/>
          <w:bCs/>
          <w:sz w:val="28"/>
          <w:szCs w:val="28"/>
        </w:rPr>
        <w:t>получ</w:t>
      </w:r>
      <w:r>
        <w:rPr>
          <w:rFonts w:ascii="Times New Roman" w:hAnsi="Times New Roman"/>
          <w:bCs/>
          <w:sz w:val="28"/>
          <w:szCs w:val="28"/>
        </w:rPr>
        <w:t>ению</w:t>
      </w:r>
      <w:r w:rsidR="006E6674">
        <w:rPr>
          <w:rFonts w:ascii="Times New Roman" w:hAnsi="Times New Roman"/>
          <w:bCs/>
          <w:sz w:val="28"/>
          <w:szCs w:val="28"/>
        </w:rPr>
        <w:t xml:space="preserve"> качественн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6E6674">
        <w:rPr>
          <w:rFonts w:ascii="Times New Roman" w:hAnsi="Times New Roman"/>
          <w:bCs/>
          <w:sz w:val="28"/>
          <w:szCs w:val="28"/>
        </w:rPr>
        <w:t xml:space="preserve"> зелен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6E6674">
        <w:rPr>
          <w:rFonts w:ascii="Times New Roman" w:hAnsi="Times New Roman"/>
          <w:bCs/>
          <w:sz w:val="28"/>
          <w:szCs w:val="28"/>
        </w:rPr>
        <w:t xml:space="preserve"> корм</w:t>
      </w:r>
      <w:r>
        <w:rPr>
          <w:rFonts w:ascii="Times New Roman" w:hAnsi="Times New Roman"/>
          <w:bCs/>
          <w:sz w:val="28"/>
          <w:szCs w:val="28"/>
        </w:rPr>
        <w:t>а.</w:t>
      </w:r>
      <w:r w:rsidR="00567C3B">
        <w:rPr>
          <w:rFonts w:ascii="Times New Roman" w:hAnsi="Times New Roman"/>
          <w:bCs/>
          <w:sz w:val="28"/>
          <w:szCs w:val="28"/>
        </w:rPr>
        <w:t xml:space="preserve"> </w:t>
      </w:r>
    </w:p>
    <w:p w14:paraId="3FBCD24D" w14:textId="35BD511F" w:rsidR="003E37A2" w:rsidRPr="003E37A2" w:rsidRDefault="003E37A2" w:rsidP="003E3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7A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ФГБУ «Россельхозцентр» по Костромской области осуществляет информационную поддержку сельхозтоваропроизводителей по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приобретения </w:t>
      </w:r>
      <w:r w:rsidRPr="003E37A2">
        <w:rPr>
          <w:rFonts w:ascii="Times New Roman" w:eastAsia="Times New Roman" w:hAnsi="Times New Roman"/>
          <w:sz w:val="28"/>
          <w:szCs w:val="28"/>
          <w:lang w:eastAsia="ru-RU"/>
        </w:rPr>
        <w:t>УНИВЕРСАЛЬН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E37A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E37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ЗАКВАСК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37A2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«БИОАГРО-1» (УСЗ «БИОАГРО-1»). </w:t>
      </w:r>
    </w:p>
    <w:p w14:paraId="7AF32E20" w14:textId="49DCABDD" w:rsidR="003E37A2" w:rsidRPr="003E37A2" w:rsidRDefault="003E37A2" w:rsidP="003E3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7A2">
        <w:rPr>
          <w:rFonts w:ascii="Times New Roman" w:eastAsia="Times New Roman" w:hAnsi="Times New Roman"/>
          <w:sz w:val="28"/>
          <w:szCs w:val="28"/>
          <w:lang w:eastAsia="ru-RU"/>
        </w:rPr>
        <w:t>Обращаться по номеру телефона: 8 (4942) 557-631.</w:t>
      </w:r>
    </w:p>
    <w:p w14:paraId="3C23B251" w14:textId="77777777" w:rsidR="00B40536" w:rsidRDefault="00B4053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0536" w:rsidSect="006D3CDD">
      <w:pgSz w:w="11906" w:h="16838"/>
      <w:pgMar w:top="709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PlakatCmplRg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D60"/>
    <w:multiLevelType w:val="hybridMultilevel"/>
    <w:tmpl w:val="39945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67B"/>
    <w:multiLevelType w:val="hybridMultilevel"/>
    <w:tmpl w:val="810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639"/>
    <w:multiLevelType w:val="hybridMultilevel"/>
    <w:tmpl w:val="30BCF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FF1"/>
    <w:multiLevelType w:val="hybridMultilevel"/>
    <w:tmpl w:val="36667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6AC"/>
    <w:multiLevelType w:val="hybridMultilevel"/>
    <w:tmpl w:val="06E01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193"/>
    <w:multiLevelType w:val="hybridMultilevel"/>
    <w:tmpl w:val="0E98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4CA"/>
    <w:multiLevelType w:val="hybridMultilevel"/>
    <w:tmpl w:val="5FF23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7020"/>
    <w:multiLevelType w:val="hybridMultilevel"/>
    <w:tmpl w:val="7DBAC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3776"/>
    <w:multiLevelType w:val="hybridMultilevel"/>
    <w:tmpl w:val="AF3063B8"/>
    <w:lvl w:ilvl="0" w:tplc="20163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46F79"/>
    <w:multiLevelType w:val="hybridMultilevel"/>
    <w:tmpl w:val="897A7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0BAB"/>
    <w:multiLevelType w:val="hybridMultilevel"/>
    <w:tmpl w:val="781401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2ACA"/>
    <w:multiLevelType w:val="hybridMultilevel"/>
    <w:tmpl w:val="79FA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3C72"/>
    <w:multiLevelType w:val="hybridMultilevel"/>
    <w:tmpl w:val="13B09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37F0"/>
    <w:multiLevelType w:val="hybridMultilevel"/>
    <w:tmpl w:val="2BAC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3439"/>
    <w:multiLevelType w:val="hybridMultilevel"/>
    <w:tmpl w:val="757CB9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2F16887"/>
    <w:multiLevelType w:val="hybridMultilevel"/>
    <w:tmpl w:val="8C4EFD66"/>
    <w:lvl w:ilvl="0" w:tplc="EAE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8C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EA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87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0E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C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325E1"/>
    <w:multiLevelType w:val="hybridMultilevel"/>
    <w:tmpl w:val="E94484A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B3"/>
    <w:rsid w:val="000005D2"/>
    <w:rsid w:val="00055953"/>
    <w:rsid w:val="00091F5B"/>
    <w:rsid w:val="000D71C8"/>
    <w:rsid w:val="000E25E0"/>
    <w:rsid w:val="00105D21"/>
    <w:rsid w:val="001252B0"/>
    <w:rsid w:val="00126EBF"/>
    <w:rsid w:val="00156FC6"/>
    <w:rsid w:val="001F6289"/>
    <w:rsid w:val="0020622E"/>
    <w:rsid w:val="00207B51"/>
    <w:rsid w:val="00246285"/>
    <w:rsid w:val="00257D28"/>
    <w:rsid w:val="002658C4"/>
    <w:rsid w:val="002E1201"/>
    <w:rsid w:val="00360476"/>
    <w:rsid w:val="00386A07"/>
    <w:rsid w:val="003952EA"/>
    <w:rsid w:val="003B732F"/>
    <w:rsid w:val="003E37A2"/>
    <w:rsid w:val="00446523"/>
    <w:rsid w:val="0048617D"/>
    <w:rsid w:val="004909BF"/>
    <w:rsid w:val="00506658"/>
    <w:rsid w:val="00547367"/>
    <w:rsid w:val="005565E0"/>
    <w:rsid w:val="00567C3B"/>
    <w:rsid w:val="005B76B3"/>
    <w:rsid w:val="005E5C82"/>
    <w:rsid w:val="00666ADF"/>
    <w:rsid w:val="006676B6"/>
    <w:rsid w:val="00667DFE"/>
    <w:rsid w:val="006D3CDD"/>
    <w:rsid w:val="006E6674"/>
    <w:rsid w:val="006F36FE"/>
    <w:rsid w:val="007344F6"/>
    <w:rsid w:val="00752AE2"/>
    <w:rsid w:val="00794750"/>
    <w:rsid w:val="007B6A38"/>
    <w:rsid w:val="007E5B82"/>
    <w:rsid w:val="007F52DD"/>
    <w:rsid w:val="00804568"/>
    <w:rsid w:val="00891291"/>
    <w:rsid w:val="008F32E5"/>
    <w:rsid w:val="009038F2"/>
    <w:rsid w:val="00967C24"/>
    <w:rsid w:val="009A14B0"/>
    <w:rsid w:val="00A20A86"/>
    <w:rsid w:val="00A43D39"/>
    <w:rsid w:val="00A700A3"/>
    <w:rsid w:val="00B40536"/>
    <w:rsid w:val="00B500FA"/>
    <w:rsid w:val="00B62C56"/>
    <w:rsid w:val="00C51281"/>
    <w:rsid w:val="00C54F41"/>
    <w:rsid w:val="00C959F6"/>
    <w:rsid w:val="00CC3C2F"/>
    <w:rsid w:val="00D134B1"/>
    <w:rsid w:val="00D16D8E"/>
    <w:rsid w:val="00D953DE"/>
    <w:rsid w:val="00DE6926"/>
    <w:rsid w:val="00E45376"/>
    <w:rsid w:val="00E60775"/>
    <w:rsid w:val="00EB5FD9"/>
    <w:rsid w:val="00EF51D1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4AC8"/>
  <w15:chartTrackingRefBased/>
  <w15:docId w15:val="{D3C007C5-3C58-46C2-8D8D-9B2BBE8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B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B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4B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4B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A14B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5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E692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Intense Quote"/>
    <w:basedOn w:val="a"/>
    <w:next w:val="a"/>
    <w:link w:val="aa"/>
    <w:uiPriority w:val="30"/>
    <w:qFormat/>
    <w:rsid w:val="00567C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67C3B"/>
    <w:rPr>
      <w:rFonts w:ascii="Calibri" w:eastAsia="Calibri" w:hAnsi="Calibri" w:cs="Times New Roman"/>
      <w:i/>
      <w:iCs/>
      <w:color w:val="5B9BD5" w:themeColor="accent1"/>
    </w:rPr>
  </w:style>
  <w:style w:type="paragraph" w:styleId="ab">
    <w:name w:val="Normal (Web)"/>
    <w:basedOn w:val="a"/>
    <w:uiPriority w:val="99"/>
    <w:semiHidden/>
    <w:unhideWhenUsed/>
    <w:rsid w:val="00246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6">
    <w:name w:val="List Table 3 Accent 6"/>
    <w:basedOn w:val="a1"/>
    <w:uiPriority w:val="48"/>
    <w:rsid w:val="00E6077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34">
    <w:name w:val="List Table 3 Accent 4"/>
    <w:basedOn w:val="a1"/>
    <w:uiPriority w:val="48"/>
    <w:rsid w:val="000D71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44">
    <w:name w:val="Grid Table 4 Accent 4"/>
    <w:basedOn w:val="a1"/>
    <w:uiPriority w:val="49"/>
    <w:rsid w:val="00A43D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1"/>
    <w:uiPriority w:val="49"/>
    <w:rsid w:val="00A43D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rsc4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osselhoscenter.com/images/users/141/%D0%9E%D0%97%D0%A0/%D0%B3%D0%B5%D1%80%D0%B1_66943.jpg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Биолаборатория</dc:creator>
  <cp:keywords/>
  <dc:description/>
  <cp:lastModifiedBy>Анастасия Трифонова</cp:lastModifiedBy>
  <cp:revision>30</cp:revision>
  <cp:lastPrinted>2023-12-26T06:54:00Z</cp:lastPrinted>
  <dcterms:created xsi:type="dcterms:W3CDTF">2020-02-04T05:20:00Z</dcterms:created>
  <dcterms:modified xsi:type="dcterms:W3CDTF">2024-02-19T11:52:00Z</dcterms:modified>
</cp:coreProperties>
</file>